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7F6CE3E" w14:textId="4F6868C6" w:rsidR="00772B5F" w:rsidRDefault="0013195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3885D93" wp14:editId="39C991C2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6120130" cy="358140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7DCFC" w14:textId="77777777" w:rsidR="00131951" w:rsidRDefault="00131951">
      <w:pPr>
        <w:rPr>
          <w:b/>
        </w:rPr>
      </w:pPr>
    </w:p>
    <w:p w14:paraId="2252DC78" w14:textId="04E98E61" w:rsidR="003B00A8" w:rsidRPr="003B00A8" w:rsidRDefault="003B00A8">
      <w:pPr>
        <w:rPr>
          <w:b/>
        </w:rPr>
      </w:pPr>
      <w:r w:rsidRPr="003B00A8">
        <w:rPr>
          <w:b/>
        </w:rPr>
        <w:t>Varžybų tikslas</w:t>
      </w:r>
    </w:p>
    <w:p w14:paraId="5FE0A70E" w14:textId="77777777" w:rsidR="004E5042" w:rsidRDefault="00772B5F">
      <w:r>
        <w:t xml:space="preserve">WA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round</w:t>
      </w:r>
      <w:proofErr w:type="spellEnd"/>
      <w:r w:rsidR="003B00A8">
        <w:t xml:space="preserve"> tikslas - </w:t>
      </w:r>
      <w:r w:rsidR="003B00A8" w:rsidRPr="003B00A8">
        <w:t>tobulinti šaudymo iš lanko įgūdžius šaudant ž</w:t>
      </w:r>
      <w:r>
        <w:t>inomais ir nežinomais atstumais</w:t>
      </w:r>
      <w:r w:rsidR="003B00A8" w:rsidRPr="003B00A8">
        <w:t>,</w:t>
      </w:r>
      <w:r w:rsidR="003B00A8">
        <w:t xml:space="preserve"> </w:t>
      </w:r>
      <w:r w:rsidR="003B00A8" w:rsidRPr="003B00A8">
        <w:t>siekiant dalyvauti Eu</w:t>
      </w:r>
      <w:r w:rsidR="003B00A8">
        <w:t>ropos ir Pasaulio čempionatuose bei</w:t>
      </w:r>
      <w:r w:rsidR="003B00A8" w:rsidRPr="003B00A8">
        <w:t xml:space="preserve"> </w:t>
      </w:r>
      <w:r w:rsidR="003B00A8">
        <w:t>populiarinti landšaftinį šaudymą iš lanko Lietuvoje.</w:t>
      </w:r>
    </w:p>
    <w:p w14:paraId="4875BE85" w14:textId="77777777" w:rsidR="003B00A8" w:rsidRDefault="003B00A8" w:rsidP="003B00A8"/>
    <w:p w14:paraId="681AC683" w14:textId="77777777" w:rsidR="003B00A8" w:rsidRPr="003B00A8" w:rsidRDefault="003B00A8" w:rsidP="003B00A8">
      <w:pPr>
        <w:rPr>
          <w:b/>
        </w:rPr>
      </w:pPr>
      <w:r w:rsidRPr="003B00A8">
        <w:rPr>
          <w:b/>
        </w:rPr>
        <w:t>Taisyklės</w:t>
      </w:r>
    </w:p>
    <w:p w14:paraId="663E7364" w14:textId="335D9066" w:rsidR="007351B8" w:rsidRDefault="003B00A8" w:rsidP="0002100F">
      <w:r>
        <w:t xml:space="preserve">Varžybos organizuojamos pagal WA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taisykles. Lankų tipai – </w:t>
      </w:r>
      <w:proofErr w:type="spellStart"/>
      <w:r>
        <w:t>compound</w:t>
      </w:r>
      <w:proofErr w:type="spellEnd"/>
      <w:r>
        <w:t xml:space="preserve"> (C), </w:t>
      </w:r>
      <w:proofErr w:type="spellStart"/>
      <w:r>
        <w:t>recurve</w:t>
      </w:r>
      <w:proofErr w:type="spellEnd"/>
      <w:r>
        <w:t xml:space="preserve"> (R), </w:t>
      </w:r>
      <w:proofErr w:type="spellStart"/>
      <w:r>
        <w:t>longbow</w:t>
      </w:r>
      <w:proofErr w:type="spellEnd"/>
      <w:r>
        <w:t xml:space="preserve"> (L), </w:t>
      </w:r>
      <w:proofErr w:type="spellStart"/>
      <w:r>
        <w:t>traditional</w:t>
      </w:r>
      <w:proofErr w:type="spellEnd"/>
      <w:r>
        <w:t xml:space="preserve"> (T</w:t>
      </w:r>
      <w:r w:rsidR="007351B8">
        <w:t xml:space="preserve">) ir </w:t>
      </w:r>
      <w:proofErr w:type="spellStart"/>
      <w:r w:rsidR="007351B8">
        <w:t>barebow</w:t>
      </w:r>
      <w:proofErr w:type="spellEnd"/>
      <w:r w:rsidR="007351B8">
        <w:t xml:space="preserve"> (B). Grupės -</w:t>
      </w:r>
      <w:r w:rsidR="00131951">
        <w:t xml:space="preserve"> </w:t>
      </w:r>
      <w:r>
        <w:t>s</w:t>
      </w:r>
      <w:r w:rsidR="007351B8">
        <w:t>uaugusieji</w:t>
      </w:r>
      <w:r>
        <w:t xml:space="preserve"> vyrai </w:t>
      </w:r>
      <w:r w:rsidR="007351B8">
        <w:t>/</w:t>
      </w:r>
      <w:r>
        <w:t xml:space="preserve">moterys. </w:t>
      </w:r>
      <w:r w:rsidR="007351B8">
        <w:t xml:space="preserve">Grupės sudaromos jei </w:t>
      </w:r>
      <w:r>
        <w:t xml:space="preserve"> dalyvauja ne mažiau kaip 4 </w:t>
      </w:r>
      <w:r w:rsidR="007351B8">
        <w:t xml:space="preserve">tos pačios lyties </w:t>
      </w:r>
      <w:r>
        <w:t>dalyviai. Jaunesnio amžiaus dalyvis gali dalyvauti vyresnio amžiaus grupėje; moterims leidžiama dalyvauti su vyrais, atitinkamai užsiregistravus.</w:t>
      </w:r>
    </w:p>
    <w:p w14:paraId="04DDC170" w14:textId="77777777" w:rsidR="0002100F" w:rsidRPr="0002100F" w:rsidRDefault="0002100F" w:rsidP="0002100F">
      <w:r>
        <w:t>Šaudymo atstumai pagal lankų tipą: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2"/>
        <w:gridCol w:w="875"/>
        <w:gridCol w:w="875"/>
      </w:tblGrid>
      <w:tr w:rsidR="008C0289" w:rsidRPr="009A4CCC" w14:paraId="629C5A9D" w14:textId="77777777" w:rsidTr="004C5C7E"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28DB3" w14:textId="77777777" w:rsidR="008C0289" w:rsidRPr="008C0289" w:rsidRDefault="008C0289" w:rsidP="008C0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lt-LT"/>
              </w:rPr>
            </w:pPr>
            <w:r w:rsidRPr="008C0289">
              <w:rPr>
                <w:rFonts w:ascii="Arial" w:eastAsia="Times New Roman" w:hAnsi="Arial" w:cs="Arial"/>
                <w:color w:val="000000"/>
                <w:sz w:val="14"/>
                <w:szCs w:val="14"/>
                <w:lang w:eastAsia="lt-LT"/>
              </w:rPr>
              <w:t>Lanko</w:t>
            </w:r>
          </w:p>
          <w:p w14:paraId="5C12E5B7" w14:textId="77777777" w:rsidR="008C0289" w:rsidRPr="009A4CCC" w:rsidRDefault="008C0289" w:rsidP="008C0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8C0289">
              <w:rPr>
                <w:rFonts w:ascii="Arial" w:eastAsia="Times New Roman" w:hAnsi="Arial" w:cs="Arial"/>
                <w:color w:val="000000"/>
                <w:sz w:val="14"/>
                <w:szCs w:val="14"/>
                <w:lang w:eastAsia="lt-LT"/>
              </w:rPr>
              <w:t>tipas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38794" w14:textId="77777777" w:rsidR="008C0289" w:rsidRPr="009A4CCC" w:rsidRDefault="008C0289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9A4C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C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51A67" w14:textId="77777777" w:rsidR="008C0289" w:rsidRPr="009A4CCC" w:rsidRDefault="008C0289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9A4C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R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28888" w14:textId="77777777" w:rsidR="008C0289" w:rsidRPr="009A4CCC" w:rsidRDefault="008C0289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9A4C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B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C9C33" w14:textId="77777777" w:rsidR="008C0289" w:rsidRPr="009A4CCC" w:rsidRDefault="008C0289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T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145B8" w14:textId="77777777" w:rsidR="008C0289" w:rsidRPr="009A4CCC" w:rsidRDefault="008C0289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9A4C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L</w:t>
            </w:r>
          </w:p>
        </w:tc>
      </w:tr>
      <w:tr w:rsidR="008C0289" w:rsidRPr="009A4CCC" w14:paraId="616D1D7D" w14:textId="77777777" w:rsidTr="004C5C7E"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D30C6" w14:textId="77777777" w:rsidR="008C0289" w:rsidRPr="009A4CCC" w:rsidRDefault="008C0289" w:rsidP="008C0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lt-LT"/>
              </w:rPr>
              <w:t>Kuoliukas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4D972" w14:textId="77777777" w:rsidR="008C0289" w:rsidRPr="009A4CCC" w:rsidRDefault="008C0289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raudonas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6C920" w14:textId="77777777" w:rsidR="008C0289" w:rsidRPr="009A4CCC" w:rsidRDefault="008C0289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raudonas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E9AE0" w14:textId="77777777" w:rsidR="008C0289" w:rsidRPr="009A4CCC" w:rsidRDefault="008C0289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mėlynas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883CE" w14:textId="77777777" w:rsidR="008C0289" w:rsidRPr="009A4CCC" w:rsidRDefault="004C5C7E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mėlynas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53633" w14:textId="77777777" w:rsidR="008C0289" w:rsidRPr="009A4CCC" w:rsidRDefault="008C0289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lt-LT"/>
              </w:rPr>
              <w:t>geltonas</w:t>
            </w:r>
          </w:p>
        </w:tc>
      </w:tr>
      <w:tr w:rsidR="008C0289" w:rsidRPr="009A4CCC" w14:paraId="031F589F" w14:textId="77777777" w:rsidTr="004C5C7E">
        <w:trPr>
          <w:trHeight w:val="460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131E2" w14:textId="77777777" w:rsidR="008C0289" w:rsidRPr="009A4CCC" w:rsidRDefault="008C0289" w:rsidP="008C0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Žinomi atstumai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36D0A" w14:textId="77777777" w:rsidR="008C0289" w:rsidRPr="009A4CCC" w:rsidRDefault="008C0289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9A4CC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10-60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AEC79" w14:textId="77777777" w:rsidR="008C0289" w:rsidRPr="009A4CCC" w:rsidRDefault="008C0289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9A4CC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10-60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EE7F9" w14:textId="77777777" w:rsidR="008C0289" w:rsidRPr="009A4CCC" w:rsidRDefault="008C0289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9A4CC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5-50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62BC7" w14:textId="77777777" w:rsidR="008C0289" w:rsidRPr="009A4CCC" w:rsidRDefault="004C5C7E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5-50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A2F8F" w14:textId="77777777" w:rsidR="008C0289" w:rsidRPr="009A4CCC" w:rsidRDefault="009E2FD0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5-4</w:t>
            </w:r>
            <w:r w:rsidR="008C0289" w:rsidRPr="009A4CC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0</w:t>
            </w:r>
          </w:p>
        </w:tc>
      </w:tr>
      <w:tr w:rsidR="008C0289" w:rsidRPr="009A4CCC" w14:paraId="79A2A57C" w14:textId="77777777" w:rsidTr="004C5C7E"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76CCE" w14:textId="77777777" w:rsidR="008C0289" w:rsidRPr="009A4CCC" w:rsidRDefault="008C0289" w:rsidP="008C0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Nežinomi atstumai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5F8A7" w14:textId="77777777" w:rsidR="008C0289" w:rsidRPr="009A4CCC" w:rsidRDefault="008C0289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9A4CC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10-55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0D2AB" w14:textId="77777777" w:rsidR="008C0289" w:rsidRPr="009A4CCC" w:rsidRDefault="008C0289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9A4CC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10-55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EC635" w14:textId="77777777" w:rsidR="008C0289" w:rsidRPr="009A4CCC" w:rsidRDefault="008C0289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9A4CCC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5-45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6C229" w14:textId="77777777" w:rsidR="008C0289" w:rsidRPr="009A4CCC" w:rsidRDefault="004C5C7E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5-45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36FBF" w14:textId="77777777" w:rsidR="008C0289" w:rsidRPr="009A4CCC" w:rsidRDefault="009E2FD0" w:rsidP="00006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5-35</w:t>
            </w:r>
          </w:p>
        </w:tc>
      </w:tr>
    </w:tbl>
    <w:p w14:paraId="6FB3819A" w14:textId="77777777" w:rsidR="007351B8" w:rsidRDefault="007351B8" w:rsidP="003B00A8"/>
    <w:p w14:paraId="547FDF04" w14:textId="77777777" w:rsidR="008C0289" w:rsidRDefault="008C0289" w:rsidP="003B00A8">
      <w:pPr>
        <w:rPr>
          <w:b/>
        </w:rPr>
      </w:pPr>
      <w:r w:rsidRPr="008C0289">
        <w:rPr>
          <w:b/>
        </w:rPr>
        <w:t>Varžybų laikas ir data:</w:t>
      </w:r>
    </w:p>
    <w:p w14:paraId="489B6FD9" w14:textId="6D150022" w:rsidR="008C0289" w:rsidRDefault="008C0289" w:rsidP="003B00A8">
      <w:r>
        <w:t xml:space="preserve">Varžybos vyks </w:t>
      </w:r>
      <w:r w:rsidR="00131951">
        <w:t>balandžio</w:t>
      </w:r>
      <w:r>
        <w:t xml:space="preserve"> </w:t>
      </w:r>
      <w:r w:rsidR="00131951">
        <w:t>2</w:t>
      </w:r>
      <w:r>
        <w:t>9 d.  Varžybų vieta - Ugninės strėlės miško šaudykla.</w:t>
      </w:r>
    </w:p>
    <w:p w14:paraId="0E1EB80B" w14:textId="77777777" w:rsidR="00772B5F" w:rsidRDefault="008C0289" w:rsidP="003B00A8">
      <w:r>
        <w:t>Atvykimas į šaudyklą: įsukimo į mišką vieta GPS: 54.806973, 23.472031  Miške vadovauki</w:t>
      </w:r>
      <w:r w:rsidR="0002100F">
        <w:t>tės į žemę įkaltomis rodyklėmis (miško takais apie 10 km).</w:t>
      </w:r>
    </w:p>
    <w:p w14:paraId="4B873A2A" w14:textId="77777777" w:rsidR="008C0289" w:rsidRDefault="008C0289" w:rsidP="003B00A8">
      <w:pPr>
        <w:rPr>
          <w:b/>
        </w:rPr>
      </w:pPr>
      <w:r w:rsidRPr="008C0289">
        <w:rPr>
          <w:b/>
        </w:rPr>
        <w:lastRenderedPageBreak/>
        <w:t>Varžybų programa:</w:t>
      </w:r>
    </w:p>
    <w:p w14:paraId="30AFB532" w14:textId="77777777" w:rsidR="008C0289" w:rsidRDefault="00D17CF7" w:rsidP="003B00A8">
      <w:r>
        <w:t>8:0</w:t>
      </w:r>
      <w:r w:rsidR="008E727F">
        <w:t>0-9</w:t>
      </w:r>
      <w:r>
        <w:t>:2</w:t>
      </w:r>
      <w:r w:rsidR="008C0289">
        <w:t>0 dalyvių registr</w:t>
      </w:r>
      <w:r>
        <w:t>acija, lankų patikra</w:t>
      </w:r>
      <w:r w:rsidR="00F13342">
        <w:t xml:space="preserve">  </w:t>
      </w:r>
    </w:p>
    <w:p w14:paraId="5FC7127C" w14:textId="77777777" w:rsidR="00D17CF7" w:rsidRDefault="00D17CF7" w:rsidP="003B00A8">
      <w:r>
        <w:t>8:00-9:45 treniruotė</w:t>
      </w:r>
    </w:p>
    <w:p w14:paraId="731CF849" w14:textId="77777777" w:rsidR="008E727F" w:rsidRDefault="00D17CF7" w:rsidP="003B00A8">
      <w:r>
        <w:t>9:5</w:t>
      </w:r>
      <w:r w:rsidR="008E727F">
        <w:t>0 varžybų atidarymas, taisyklių pristatymas, komandų paskelbimas</w:t>
      </w:r>
    </w:p>
    <w:p w14:paraId="396DEF2C" w14:textId="77777777" w:rsidR="008E727F" w:rsidRDefault="008E727F" w:rsidP="003B00A8">
      <w:r>
        <w:t>10.00-10:10  Ėjimas į šaudymo vietą</w:t>
      </w:r>
    </w:p>
    <w:p w14:paraId="497D3F21" w14:textId="59B2FCC1" w:rsidR="008E727F" w:rsidRPr="00DC35F7" w:rsidRDefault="008E727F" w:rsidP="003B00A8">
      <w:pPr>
        <w:rPr>
          <w:color w:val="FF0000"/>
        </w:rPr>
      </w:pPr>
      <w:r>
        <w:t>10:10 1 kvalifikacija  (12 taikinių žinomi atstumai)</w:t>
      </w:r>
      <w:r w:rsidR="00DC35F7">
        <w:t xml:space="preserve"> </w:t>
      </w:r>
    </w:p>
    <w:p w14:paraId="64EBAE27" w14:textId="4297613D" w:rsidR="008E727F" w:rsidRPr="00DC35F7" w:rsidRDefault="008E727F" w:rsidP="003B00A8">
      <w:pPr>
        <w:rPr>
          <w:color w:val="FF0000"/>
        </w:rPr>
      </w:pPr>
      <w:r>
        <w:t>12:00-13:00 Pietūs</w:t>
      </w:r>
      <w:r w:rsidR="00DC35F7">
        <w:t xml:space="preserve">  </w:t>
      </w:r>
    </w:p>
    <w:p w14:paraId="4084EDDA" w14:textId="447A34EE" w:rsidR="008E727F" w:rsidRDefault="008E727F" w:rsidP="003B00A8">
      <w:r>
        <w:t>13.10 2 kvalifikacija (12 taikinių nežinomi atstumai)</w:t>
      </w:r>
    </w:p>
    <w:p w14:paraId="46A59C50" w14:textId="1F4D6B26" w:rsidR="008E727F" w:rsidRPr="00F13342" w:rsidRDefault="008E727F" w:rsidP="003B00A8">
      <w:pPr>
        <w:rPr>
          <w:color w:val="FF0000"/>
        </w:rPr>
      </w:pPr>
      <w:r>
        <w:t>16:00 Pusfinaliai</w:t>
      </w:r>
      <w:r w:rsidR="00F13342">
        <w:t xml:space="preserve"> </w:t>
      </w:r>
    </w:p>
    <w:p w14:paraId="5A6A73EA" w14:textId="78145EBA" w:rsidR="008E727F" w:rsidRPr="00F13342" w:rsidRDefault="008E727F" w:rsidP="003B00A8">
      <w:pPr>
        <w:rPr>
          <w:color w:val="FF0000"/>
        </w:rPr>
      </w:pPr>
      <w:r>
        <w:t>17:00 Finalai</w:t>
      </w:r>
    </w:p>
    <w:p w14:paraId="40EDC375" w14:textId="77777777" w:rsidR="008E727F" w:rsidRDefault="008E727F" w:rsidP="003B00A8">
      <w:r>
        <w:t>18:00 Apdovanojimai</w:t>
      </w:r>
    </w:p>
    <w:p w14:paraId="7C70251C" w14:textId="77777777" w:rsidR="001C32D8" w:rsidRDefault="001C32D8" w:rsidP="003B00A8">
      <w:pPr>
        <w:rPr>
          <w:b/>
          <w:color w:val="FF0000"/>
        </w:rPr>
      </w:pPr>
      <w:r w:rsidRPr="001C32D8">
        <w:rPr>
          <w:b/>
          <w:color w:val="FF0000"/>
        </w:rPr>
        <w:t xml:space="preserve">Programa gali būti keičiama priklausomai nuo varžybų laiko ir dalyvių skaičiaus. </w:t>
      </w:r>
    </w:p>
    <w:p w14:paraId="754C998E" w14:textId="77777777" w:rsidR="001C32D8" w:rsidRDefault="001C32D8" w:rsidP="003B00A8">
      <w:pPr>
        <w:rPr>
          <w:b/>
          <w:color w:val="FF0000"/>
        </w:rPr>
      </w:pPr>
    </w:p>
    <w:p w14:paraId="16ABDC7E" w14:textId="77777777" w:rsidR="009F6884" w:rsidRDefault="00671822" w:rsidP="003B00A8">
      <w:pPr>
        <w:rPr>
          <w:b/>
          <w:color w:val="000000" w:themeColor="text1"/>
        </w:rPr>
      </w:pPr>
      <w:r>
        <w:rPr>
          <w:b/>
          <w:color w:val="000000" w:themeColor="text1"/>
        </w:rPr>
        <w:t>Registracija ir s</w:t>
      </w:r>
      <w:r w:rsidR="009F6884" w:rsidRPr="009F6884">
        <w:rPr>
          <w:b/>
          <w:color w:val="000000" w:themeColor="text1"/>
        </w:rPr>
        <w:t>tartinis mokestis</w:t>
      </w:r>
    </w:p>
    <w:p w14:paraId="5A3683A5" w14:textId="4ACA57C9" w:rsidR="00671822" w:rsidRPr="00671822" w:rsidRDefault="00671822" w:rsidP="003B00A8">
      <w:pPr>
        <w:rPr>
          <w:color w:val="000000" w:themeColor="text1"/>
        </w:rPr>
      </w:pPr>
      <w:r>
        <w:rPr>
          <w:color w:val="000000" w:themeColor="text1"/>
        </w:rPr>
        <w:t>Registracija:</w:t>
      </w:r>
      <w:r w:rsidR="00131951">
        <w:rPr>
          <w:color w:val="000000" w:themeColor="text1"/>
        </w:rPr>
        <w:t xml:space="preserve"> </w:t>
      </w:r>
      <w:hyperlink r:id="rId7" w:history="1">
        <w:r w:rsidR="00D05A47" w:rsidRPr="003866C6">
          <w:rPr>
            <w:rStyle w:val="Hipersaitas"/>
          </w:rPr>
          <w:t>https://archscorer.faae.ee/#/event/394</w:t>
        </w:r>
      </w:hyperlink>
      <w:r w:rsidR="00D05A47">
        <w:rPr>
          <w:color w:val="000000" w:themeColor="text1"/>
        </w:rPr>
        <w:t xml:space="preserve"> </w:t>
      </w:r>
    </w:p>
    <w:p w14:paraId="786541C8" w14:textId="71F238A6" w:rsidR="00671822" w:rsidRPr="00671822" w:rsidRDefault="00671822" w:rsidP="003B00A8">
      <w:pPr>
        <w:rPr>
          <w:b/>
          <w:i/>
          <w:color w:val="000000" w:themeColor="text1"/>
        </w:rPr>
      </w:pPr>
      <w:r w:rsidRPr="00671822">
        <w:rPr>
          <w:b/>
          <w:i/>
          <w:color w:val="000000" w:themeColor="text1"/>
        </w:rPr>
        <w:t>Maksimalus dalyvi</w:t>
      </w:r>
      <w:r w:rsidR="00131951">
        <w:rPr>
          <w:b/>
          <w:i/>
          <w:color w:val="000000" w:themeColor="text1"/>
        </w:rPr>
        <w:t>ų</w:t>
      </w:r>
      <w:r w:rsidRPr="00671822">
        <w:rPr>
          <w:b/>
          <w:i/>
          <w:color w:val="000000" w:themeColor="text1"/>
        </w:rPr>
        <w:t xml:space="preserve"> skaičius 48</w:t>
      </w:r>
    </w:p>
    <w:p w14:paraId="5F9984A0" w14:textId="36C1C494" w:rsidR="009F6884" w:rsidRDefault="009F6884" w:rsidP="003B00A8">
      <w:pPr>
        <w:rPr>
          <w:color w:val="000000" w:themeColor="text1"/>
        </w:rPr>
      </w:pPr>
      <w:r>
        <w:rPr>
          <w:color w:val="000000" w:themeColor="text1"/>
        </w:rPr>
        <w:t>Varžybų startinis mokestis 2</w:t>
      </w:r>
      <w:r w:rsidR="00131951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</w:t>
      </w:r>
      <w:r w:rsidR="00D17CF7">
        <w:rPr>
          <w:color w:val="000000" w:themeColor="text1"/>
        </w:rPr>
        <w:t>ur</w:t>
      </w:r>
      <w:proofErr w:type="spellEnd"/>
      <w:r w:rsidR="00D17CF7">
        <w:rPr>
          <w:color w:val="000000" w:themeColor="text1"/>
        </w:rPr>
        <w:t xml:space="preserve">.  Mokestis mokamas vietoje. </w:t>
      </w:r>
      <w:r>
        <w:rPr>
          <w:color w:val="000000" w:themeColor="text1"/>
        </w:rPr>
        <w:t xml:space="preserve">   </w:t>
      </w:r>
    </w:p>
    <w:p w14:paraId="1F81C86A" w14:textId="77777777" w:rsidR="009F6884" w:rsidRDefault="00C40FC8" w:rsidP="009F6884">
      <w:pPr>
        <w:rPr>
          <w:color w:val="000000" w:themeColor="text1"/>
        </w:rPr>
      </w:pPr>
      <w:r>
        <w:rPr>
          <w:color w:val="000000" w:themeColor="text1"/>
        </w:rPr>
        <w:t xml:space="preserve">Registruodamasis dalyvis </w:t>
      </w:r>
      <w:r w:rsidR="009F6884" w:rsidRPr="009F6884">
        <w:rPr>
          <w:color w:val="000000" w:themeColor="text1"/>
        </w:rPr>
        <w:t xml:space="preserve"> patvirtina, kad jo sve</w:t>
      </w:r>
      <w:r w:rsidR="009105A7">
        <w:rPr>
          <w:color w:val="000000" w:themeColor="text1"/>
        </w:rPr>
        <w:t xml:space="preserve">ikatos būklė yra patenkinama, </w:t>
      </w:r>
      <w:r w:rsidR="009F6884" w:rsidRPr="009F6884">
        <w:rPr>
          <w:color w:val="000000" w:themeColor="text1"/>
        </w:rPr>
        <w:t>kad ž</w:t>
      </w:r>
      <w:r>
        <w:rPr>
          <w:color w:val="000000" w:themeColor="text1"/>
        </w:rPr>
        <w:t>ino ir laikysis varžybų bei šaudymo iš lanko saugos taisyklių, taip pat</w:t>
      </w:r>
      <w:r w:rsidR="009F6884" w:rsidRPr="009F6884">
        <w:rPr>
          <w:color w:val="000000" w:themeColor="text1"/>
        </w:rPr>
        <w:t xml:space="preserve"> sutinka, kad varžybų rezultatai</w:t>
      </w:r>
      <w:r>
        <w:rPr>
          <w:color w:val="000000" w:themeColor="text1"/>
        </w:rPr>
        <w:t xml:space="preserve">, foto ir </w:t>
      </w:r>
      <w:proofErr w:type="spellStart"/>
      <w:r>
        <w:rPr>
          <w:color w:val="000000" w:themeColor="text1"/>
        </w:rPr>
        <w:t>video</w:t>
      </w:r>
      <w:proofErr w:type="spellEnd"/>
      <w:r>
        <w:rPr>
          <w:color w:val="000000" w:themeColor="text1"/>
        </w:rPr>
        <w:t xml:space="preserve"> medžiaga</w:t>
      </w:r>
      <w:r w:rsidR="009F6884" w:rsidRPr="009F6884">
        <w:rPr>
          <w:color w:val="000000" w:themeColor="text1"/>
        </w:rPr>
        <w:t xml:space="preserve"> būtų skelbiami viešojoje erdvėje (internete</w:t>
      </w:r>
      <w:r>
        <w:rPr>
          <w:color w:val="000000" w:themeColor="text1"/>
        </w:rPr>
        <w:t>)</w:t>
      </w:r>
      <w:r w:rsidR="009F6884" w:rsidRPr="009F6884">
        <w:rPr>
          <w:color w:val="000000" w:themeColor="text1"/>
        </w:rPr>
        <w:t>.</w:t>
      </w:r>
    </w:p>
    <w:p w14:paraId="50F25FA0" w14:textId="77777777" w:rsidR="00C40FC8" w:rsidRDefault="00C40FC8" w:rsidP="009F6884">
      <w:pPr>
        <w:rPr>
          <w:color w:val="000000" w:themeColor="text1"/>
        </w:rPr>
      </w:pPr>
    </w:p>
    <w:p w14:paraId="7D4B6426" w14:textId="77777777" w:rsidR="00C40FC8" w:rsidRDefault="00C40FC8" w:rsidP="009F6884">
      <w:pPr>
        <w:rPr>
          <w:b/>
          <w:color w:val="000000" w:themeColor="text1"/>
        </w:rPr>
      </w:pPr>
      <w:r w:rsidRPr="00C40FC8">
        <w:rPr>
          <w:b/>
          <w:color w:val="000000" w:themeColor="text1"/>
        </w:rPr>
        <w:t>Apdovanojimai</w:t>
      </w:r>
    </w:p>
    <w:p w14:paraId="504DFCA4" w14:textId="77777777" w:rsidR="00C40FC8" w:rsidRDefault="00C40FC8" w:rsidP="009F6884">
      <w:pPr>
        <w:rPr>
          <w:color w:val="000000" w:themeColor="text1"/>
        </w:rPr>
      </w:pPr>
      <w:r>
        <w:rPr>
          <w:color w:val="000000" w:themeColor="text1"/>
        </w:rPr>
        <w:t xml:space="preserve">Varžybų nugalėtojai apdovanojami </w:t>
      </w:r>
      <w:r w:rsidR="009105A7">
        <w:rPr>
          <w:color w:val="000000" w:themeColor="text1"/>
        </w:rPr>
        <w:t>diplomais ir medaliais.</w:t>
      </w:r>
    </w:p>
    <w:p w14:paraId="5AE1FCB6" w14:textId="77777777" w:rsidR="00C40FC8" w:rsidRDefault="00C40FC8" w:rsidP="009F6884">
      <w:pPr>
        <w:rPr>
          <w:color w:val="000000" w:themeColor="text1"/>
        </w:rPr>
      </w:pPr>
    </w:p>
    <w:p w14:paraId="2AA8C9DB" w14:textId="77777777" w:rsidR="00C40FC8" w:rsidRDefault="00C40FC8" w:rsidP="009F6884">
      <w:pPr>
        <w:rPr>
          <w:b/>
          <w:color w:val="000000" w:themeColor="text1"/>
        </w:rPr>
      </w:pPr>
      <w:r w:rsidRPr="00C40FC8">
        <w:rPr>
          <w:b/>
          <w:color w:val="000000" w:themeColor="text1"/>
        </w:rPr>
        <w:t>Apranga</w:t>
      </w:r>
    </w:p>
    <w:p w14:paraId="28549414" w14:textId="77777777" w:rsidR="00784BB4" w:rsidRDefault="00784BB4" w:rsidP="009F6884">
      <w:pPr>
        <w:rPr>
          <w:color w:val="000000" w:themeColor="text1"/>
        </w:rPr>
      </w:pPr>
      <w:r>
        <w:rPr>
          <w:color w:val="000000" w:themeColor="text1"/>
        </w:rPr>
        <w:t>Varžybose draudžiama naudoti  kamufliažinių spalvų inventorių bei  aprangą.</w:t>
      </w:r>
    </w:p>
    <w:p w14:paraId="4FC17B9C" w14:textId="77777777" w:rsidR="001C32D8" w:rsidRDefault="001C32D8" w:rsidP="009F6884">
      <w:pPr>
        <w:rPr>
          <w:b/>
          <w:color w:val="000000" w:themeColor="text1"/>
        </w:rPr>
      </w:pPr>
      <w:r w:rsidRPr="001C32D8">
        <w:rPr>
          <w:b/>
          <w:color w:val="000000" w:themeColor="text1"/>
        </w:rPr>
        <w:t>Daugiau informacijos</w:t>
      </w:r>
      <w:r>
        <w:rPr>
          <w:b/>
          <w:color w:val="000000" w:themeColor="text1"/>
        </w:rPr>
        <w:t xml:space="preserve">: </w:t>
      </w:r>
    </w:p>
    <w:p w14:paraId="4CB0004A" w14:textId="77777777" w:rsidR="001C32D8" w:rsidRDefault="001C32D8" w:rsidP="009F6884">
      <w:pPr>
        <w:rPr>
          <w:color w:val="000000" w:themeColor="text1"/>
        </w:rPr>
      </w:pPr>
      <w:r>
        <w:rPr>
          <w:color w:val="000000" w:themeColor="text1"/>
        </w:rPr>
        <w:t xml:space="preserve">Bendri klausimai                            Vytas Karpavičius +37065786727  </w:t>
      </w:r>
    </w:p>
    <w:p w14:paraId="1707F0F3" w14:textId="77777777" w:rsidR="001C32D8" w:rsidRDefault="001C32D8" w:rsidP="009F6884">
      <w:pPr>
        <w:rPr>
          <w:color w:val="000000" w:themeColor="text1"/>
        </w:rPr>
      </w:pPr>
      <w:r>
        <w:rPr>
          <w:color w:val="000000" w:themeColor="text1"/>
        </w:rPr>
        <w:t>Registracija, dalyvio mokestis      Neringa Karpavičienė +37067878786</w:t>
      </w:r>
    </w:p>
    <w:p w14:paraId="26B35A7E" w14:textId="77777777" w:rsidR="001C32D8" w:rsidRPr="001C32D8" w:rsidRDefault="001C32D8" w:rsidP="009F6884">
      <w:pPr>
        <w:rPr>
          <w:color w:val="000000" w:themeColor="text1"/>
        </w:rPr>
      </w:pPr>
      <w:r>
        <w:rPr>
          <w:color w:val="000000" w:themeColor="text1"/>
        </w:rPr>
        <w:t xml:space="preserve">Varžybų taisyklės/inventorius      Ramunė </w:t>
      </w:r>
      <w:proofErr w:type="spellStart"/>
      <w:r>
        <w:rPr>
          <w:color w:val="000000" w:themeColor="text1"/>
        </w:rPr>
        <w:t>Stagniūnienė</w:t>
      </w:r>
      <w:proofErr w:type="spellEnd"/>
      <w:r>
        <w:rPr>
          <w:color w:val="000000" w:themeColor="text1"/>
        </w:rPr>
        <w:t xml:space="preserve"> +37069921670</w:t>
      </w:r>
    </w:p>
    <w:sectPr w:rsidR="001C32D8" w:rsidRPr="001C32D8" w:rsidSect="00021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4564" w14:textId="77777777" w:rsidR="00D14C46" w:rsidRDefault="00D14C46" w:rsidP="00FA4C00">
      <w:pPr>
        <w:spacing w:after="0" w:line="240" w:lineRule="auto"/>
      </w:pPr>
      <w:r>
        <w:separator/>
      </w:r>
    </w:p>
  </w:endnote>
  <w:endnote w:type="continuationSeparator" w:id="0">
    <w:p w14:paraId="6836A350" w14:textId="77777777" w:rsidR="00D14C46" w:rsidRDefault="00D14C46" w:rsidP="00FA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4369" w14:textId="77777777" w:rsidR="00FA4C00" w:rsidRDefault="00FA4C0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E863" w14:textId="77777777" w:rsidR="00FA4C00" w:rsidRDefault="00FA4C0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719D" w14:textId="77777777" w:rsidR="00FA4C00" w:rsidRDefault="00FA4C0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D11B" w14:textId="77777777" w:rsidR="00D14C46" w:rsidRDefault="00D14C46" w:rsidP="00FA4C00">
      <w:pPr>
        <w:spacing w:after="0" w:line="240" w:lineRule="auto"/>
      </w:pPr>
      <w:r>
        <w:separator/>
      </w:r>
    </w:p>
  </w:footnote>
  <w:footnote w:type="continuationSeparator" w:id="0">
    <w:p w14:paraId="13747028" w14:textId="77777777" w:rsidR="00D14C46" w:rsidRDefault="00D14C46" w:rsidP="00FA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4023" w14:textId="77777777" w:rsidR="00FA4C00" w:rsidRDefault="00FA4C0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3A96" w14:textId="77777777" w:rsidR="00FA4C00" w:rsidRDefault="00FA4C0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0C28" w14:textId="77777777" w:rsidR="00FA4C00" w:rsidRDefault="00FA4C0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A8"/>
    <w:rsid w:val="0002100F"/>
    <w:rsid w:val="001206E1"/>
    <w:rsid w:val="00131951"/>
    <w:rsid w:val="001C32D8"/>
    <w:rsid w:val="002C4C42"/>
    <w:rsid w:val="00343751"/>
    <w:rsid w:val="003B00A8"/>
    <w:rsid w:val="004B5B84"/>
    <w:rsid w:val="004C5C7E"/>
    <w:rsid w:val="00671822"/>
    <w:rsid w:val="007351B8"/>
    <w:rsid w:val="00772B5F"/>
    <w:rsid w:val="007775F4"/>
    <w:rsid w:val="00784BB4"/>
    <w:rsid w:val="008C0289"/>
    <w:rsid w:val="008E727F"/>
    <w:rsid w:val="009105A7"/>
    <w:rsid w:val="009E2FD0"/>
    <w:rsid w:val="009F6884"/>
    <w:rsid w:val="00B00CB5"/>
    <w:rsid w:val="00B209BC"/>
    <w:rsid w:val="00BC79B2"/>
    <w:rsid w:val="00C40FC8"/>
    <w:rsid w:val="00C85921"/>
    <w:rsid w:val="00D05A47"/>
    <w:rsid w:val="00D14C46"/>
    <w:rsid w:val="00D17CF7"/>
    <w:rsid w:val="00DC35F7"/>
    <w:rsid w:val="00F13342"/>
    <w:rsid w:val="00FA4C00"/>
    <w:rsid w:val="00FA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32AFC"/>
  <w15:chartTrackingRefBased/>
  <w15:docId w15:val="{7E5851C7-47CF-4F64-876D-A5FC21B5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A4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4C00"/>
  </w:style>
  <w:style w:type="paragraph" w:styleId="Porat">
    <w:name w:val="footer"/>
    <w:basedOn w:val="prastasis"/>
    <w:link w:val="PoratDiagrama"/>
    <w:uiPriority w:val="99"/>
    <w:unhideWhenUsed/>
    <w:rsid w:val="00FA4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4C00"/>
  </w:style>
  <w:style w:type="character" w:styleId="Hipersaitas">
    <w:name w:val="Hyperlink"/>
    <w:basedOn w:val="Numatytasispastraiposriftas"/>
    <w:uiPriority w:val="99"/>
    <w:unhideWhenUsed/>
    <w:rsid w:val="00D05A4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0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archscorer.faae.ee/#/event/39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Vytas Karpavičius</dc:creator>
  <cp:keywords/>
  <dc:description/>
  <cp:lastModifiedBy>Neringa Karpavičienė</cp:lastModifiedBy>
  <cp:revision>3</cp:revision>
  <dcterms:created xsi:type="dcterms:W3CDTF">2023-03-29T17:47:00Z</dcterms:created>
  <dcterms:modified xsi:type="dcterms:W3CDTF">2023-03-29T18:23:00Z</dcterms:modified>
</cp:coreProperties>
</file>