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51" w:rsidRDefault="00EC74D5" w:rsidP="00EC74D5">
      <w:pPr>
        <w:jc w:val="center"/>
        <w:rPr>
          <w:sz w:val="28"/>
          <w:szCs w:val="28"/>
          <w:lang w:val="lt-LT"/>
        </w:rPr>
      </w:pPr>
      <w:r w:rsidRPr="00EC74D5">
        <w:rPr>
          <w:sz w:val="28"/>
          <w:szCs w:val="28"/>
          <w:lang w:val="lt-LT"/>
        </w:rPr>
        <w:t>Lietuvos lankininkų</w:t>
      </w:r>
      <w:r>
        <w:rPr>
          <w:sz w:val="28"/>
          <w:szCs w:val="28"/>
          <w:lang w:val="lt-LT"/>
        </w:rPr>
        <w:t xml:space="preserve"> federacijos tarybos</w:t>
      </w:r>
    </w:p>
    <w:p w:rsidR="00EC74D5" w:rsidRDefault="00EC74D5" w:rsidP="00EC74D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 Nr.2022-10-02</w:t>
      </w:r>
    </w:p>
    <w:p w:rsidR="00EC74D5" w:rsidRDefault="00EC74D5" w:rsidP="00EC74D5">
      <w:pPr>
        <w:jc w:val="center"/>
        <w:rPr>
          <w:sz w:val="28"/>
          <w:szCs w:val="28"/>
          <w:lang w:val="lt-LT"/>
        </w:rPr>
      </w:pPr>
    </w:p>
    <w:p w:rsidR="00EC74D5" w:rsidRDefault="00EC74D5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Gauti sporto klubų</w:t>
      </w:r>
      <w:r w:rsidR="00D41C30">
        <w:rPr>
          <w:sz w:val="28"/>
          <w:szCs w:val="28"/>
          <w:lang w:val="lt-LT"/>
        </w:rPr>
        <w:t xml:space="preserve"> ( Auksinis šaulys – Šiauliai, Lankininkų sporto klubas –</w:t>
      </w:r>
      <w:r w:rsidR="00537851">
        <w:rPr>
          <w:sz w:val="28"/>
          <w:szCs w:val="28"/>
          <w:lang w:val="lt-LT"/>
        </w:rPr>
        <w:t xml:space="preserve"> Vilnius</w:t>
      </w:r>
      <w:r w:rsidR="00D41C30">
        <w:rPr>
          <w:sz w:val="28"/>
          <w:szCs w:val="28"/>
          <w:lang w:val="lt-LT"/>
        </w:rPr>
        <w:t xml:space="preserve">, Utenos lankininkų klubas </w:t>
      </w:r>
      <w:r w:rsidR="00537851">
        <w:rPr>
          <w:sz w:val="28"/>
          <w:szCs w:val="28"/>
          <w:lang w:val="lt-LT"/>
        </w:rPr>
        <w:t>–</w:t>
      </w:r>
      <w:r w:rsidR="00D41C30">
        <w:rPr>
          <w:sz w:val="28"/>
          <w:szCs w:val="28"/>
          <w:lang w:val="lt-LT"/>
        </w:rPr>
        <w:t xml:space="preserve"> </w:t>
      </w:r>
      <w:r w:rsidR="00537851">
        <w:rPr>
          <w:sz w:val="28"/>
          <w:szCs w:val="28"/>
          <w:lang w:val="lt-LT"/>
        </w:rPr>
        <w:t xml:space="preserve">Utena, </w:t>
      </w:r>
      <w:r>
        <w:rPr>
          <w:sz w:val="28"/>
          <w:szCs w:val="28"/>
          <w:lang w:val="lt-LT"/>
        </w:rPr>
        <w:t xml:space="preserve"> Kauno lankininkai</w:t>
      </w:r>
      <w:r w:rsidR="00537851">
        <w:rPr>
          <w:sz w:val="28"/>
          <w:szCs w:val="28"/>
          <w:lang w:val="lt-LT"/>
        </w:rPr>
        <w:t xml:space="preserve"> – Kaunas, Ugninė strėlė – Marijampolė, Žalias</w:t>
      </w:r>
      <w:r w:rsidR="00F77B00">
        <w:rPr>
          <w:sz w:val="28"/>
          <w:szCs w:val="28"/>
          <w:lang w:val="lt-LT"/>
        </w:rPr>
        <w:t>is</w:t>
      </w:r>
      <w:r w:rsidR="00537851">
        <w:rPr>
          <w:sz w:val="28"/>
          <w:szCs w:val="28"/>
          <w:lang w:val="lt-LT"/>
        </w:rPr>
        <w:t xml:space="preserve"> lankas – Alytus ) </w:t>
      </w:r>
      <w:r>
        <w:rPr>
          <w:sz w:val="28"/>
          <w:szCs w:val="28"/>
          <w:lang w:val="lt-LT"/>
        </w:rPr>
        <w:t xml:space="preserve"> prašymai</w:t>
      </w:r>
      <w:r w:rsidR="00537851">
        <w:rPr>
          <w:sz w:val="28"/>
          <w:szCs w:val="28"/>
          <w:lang w:val="lt-LT"/>
        </w:rPr>
        <w:t xml:space="preserve"> suteikti finansinę paramą sporto bazių įrangos  atnaujinimui.</w:t>
      </w:r>
    </w:p>
    <w:p w:rsidR="00537851" w:rsidRDefault="00537851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gautus prašymus ir nusprendė suteikti</w:t>
      </w:r>
      <w:r w:rsidR="00F547A5">
        <w:rPr>
          <w:sz w:val="28"/>
          <w:szCs w:val="28"/>
          <w:lang w:val="lt-LT"/>
        </w:rPr>
        <w:t xml:space="preserve"> sporto klubams</w:t>
      </w:r>
      <w:r>
        <w:rPr>
          <w:sz w:val="28"/>
          <w:szCs w:val="28"/>
          <w:lang w:val="lt-LT"/>
        </w:rPr>
        <w:t xml:space="preserve"> paramą:</w:t>
      </w:r>
    </w:p>
    <w:p w:rsidR="00F547A5" w:rsidRDefault="00F547A5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Auksinis šaulys – 400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F547A5" w:rsidRDefault="00F547A5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Lankininkų sporto klubas – 400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F547A5" w:rsidRDefault="00F547A5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Utenos lankininkų klubas – 400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F547A5" w:rsidRDefault="00F547A5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Kauno lankininkai – 400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3749C4" w:rsidRDefault="003749C4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Žalias</w:t>
      </w:r>
      <w:r w:rsidR="00F77B00">
        <w:rPr>
          <w:sz w:val="28"/>
          <w:szCs w:val="28"/>
          <w:lang w:val="lt-LT"/>
        </w:rPr>
        <w:t>is</w:t>
      </w:r>
      <w:r>
        <w:rPr>
          <w:sz w:val="28"/>
          <w:szCs w:val="28"/>
          <w:lang w:val="lt-LT"/>
        </w:rPr>
        <w:t xml:space="preserve"> lankas – 100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3749C4" w:rsidRDefault="003749C4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Ugninė strėlė – 100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7B77C3" w:rsidRDefault="007B77C3" w:rsidP="00D41C30">
      <w:pPr>
        <w:ind w:right="-279"/>
        <w:rPr>
          <w:sz w:val="28"/>
          <w:szCs w:val="28"/>
          <w:lang w:val="lt-LT"/>
        </w:rPr>
      </w:pPr>
    </w:p>
    <w:p w:rsidR="007B77C3" w:rsidRDefault="007B77C3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7B77C3" w:rsidRDefault="007B77C3" w:rsidP="00D41C30">
      <w:pPr>
        <w:ind w:right="-279"/>
        <w:rPr>
          <w:sz w:val="28"/>
          <w:szCs w:val="28"/>
          <w:lang w:val="lt-LT"/>
        </w:rPr>
      </w:pPr>
      <w:bookmarkStart w:id="0" w:name="_GoBack"/>
      <w:bookmarkEnd w:id="0"/>
    </w:p>
    <w:p w:rsidR="007B77C3" w:rsidRDefault="007B77C3" w:rsidP="00D41C30">
      <w:pPr>
        <w:ind w:right="-27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Gediminas Maksimavičius.</w:t>
      </w:r>
    </w:p>
    <w:p w:rsidR="00537851" w:rsidRPr="00EC74D5" w:rsidRDefault="00537851" w:rsidP="00D41C30">
      <w:pPr>
        <w:ind w:right="-279"/>
        <w:rPr>
          <w:sz w:val="28"/>
          <w:szCs w:val="28"/>
          <w:lang w:val="lt-LT"/>
        </w:rPr>
      </w:pPr>
    </w:p>
    <w:sectPr w:rsidR="00537851" w:rsidRPr="00EC7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5"/>
    <w:rsid w:val="003749C4"/>
    <w:rsid w:val="00537851"/>
    <w:rsid w:val="007B77C3"/>
    <w:rsid w:val="00D41C30"/>
    <w:rsid w:val="00DF0551"/>
    <w:rsid w:val="00EC74D5"/>
    <w:rsid w:val="00F547A5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EC11-3BE0-47A1-9D43-9BFE9361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7</cp:revision>
  <dcterms:created xsi:type="dcterms:W3CDTF">2022-10-03T07:37:00Z</dcterms:created>
  <dcterms:modified xsi:type="dcterms:W3CDTF">2022-10-05T19:44:00Z</dcterms:modified>
</cp:coreProperties>
</file>